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09C5" w14:textId="77777777" w:rsidR="00427EAA" w:rsidRDefault="00427EAA" w:rsidP="00427EAA">
      <w:pPr>
        <w:rPr>
          <w:b/>
          <w:bCs/>
        </w:rPr>
      </w:pPr>
      <w:r>
        <w:rPr>
          <w:noProof/>
        </w:rPr>
        <w:drawing>
          <wp:inline distT="0" distB="0" distL="0" distR="0" wp14:anchorId="6E001A64" wp14:editId="6FAC32CA">
            <wp:extent cx="11430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256" cy="141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Памятная дата России</w:t>
      </w:r>
    </w:p>
    <w:p w14:paraId="255C80F5" w14:textId="683B4488" w:rsidR="00427EAA" w:rsidRDefault="00427EAA" w:rsidP="00427EAA">
      <w:r>
        <w:br/>
        <w:t>2 сентября 1945 года под актом о капитуляции Японии поставили свои подписи представители Советского Союза, США, Китая, Великобритании, Франции и других союзных государств. Этот день ознаменовал собой окончание Второй мировой войны.</w:t>
      </w:r>
      <w:r>
        <w:br/>
      </w:r>
      <w:r>
        <w:rPr>
          <w:noProof/>
          <w:color w:val="0000FF"/>
        </w:rPr>
        <w:drawing>
          <wp:inline distT="0" distB="0" distL="0" distR="0" wp14:anchorId="72F46969" wp14:editId="257CC9BF">
            <wp:extent cx="666750" cy="819150"/>
            <wp:effectExtent l="0" t="0" r="0" b="0"/>
            <wp:docPr id="2" name="Рисунок 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0000FF"/>
        </w:rPr>
        <w:drawing>
          <wp:inline distT="0" distB="0" distL="0" distR="0" wp14:anchorId="3F546DBE" wp14:editId="2502E532">
            <wp:extent cx="666750" cy="819150"/>
            <wp:effectExtent l="0" t="0" r="0" b="0"/>
            <wp:docPr id="3" name="Рисунок 3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68CBFA4A" w14:textId="77777777" w:rsidR="00427EAA" w:rsidRDefault="00427EAA" w:rsidP="00427EAA">
      <w:r>
        <w:pict w14:anchorId="13519D14">
          <v:rect id="_x0000_i1025" style="width:0;height:1.5pt" o:hralign="center" o:hrstd="t" o:hr="t" fillcolor="#a0a0a0" stroked="f"/>
        </w:pict>
      </w:r>
    </w:p>
    <w:p w14:paraId="744DC711" w14:textId="77777777" w:rsidR="00427EAA" w:rsidRDefault="00427EAA" w:rsidP="00427EAA">
      <w:r>
        <w:rPr>
          <w:noProof/>
        </w:rPr>
        <w:drawing>
          <wp:inline distT="0" distB="0" distL="0" distR="0" wp14:anchorId="7B1F7A77" wp14:editId="01AA1621">
            <wp:extent cx="1143000" cy="1409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День воинской славы России</w:t>
      </w:r>
      <w:r>
        <w:br/>
        <w:t>8 сентября 1812 года русская армия под командованием Кутузова выстояла в генеральном сражении с французской армией при селе Бородино. «Недаром помнит вся Россия про день Бородина»: участь «Великой армии» Наполеона после этого сражения была предрешена.</w:t>
      </w:r>
      <w:r>
        <w:br/>
      </w:r>
      <w:r>
        <w:rPr>
          <w:noProof/>
          <w:color w:val="0000FF"/>
        </w:rPr>
        <w:drawing>
          <wp:inline distT="0" distB="0" distL="0" distR="0" wp14:anchorId="751F9CDE" wp14:editId="58D1E948">
            <wp:extent cx="666750" cy="819150"/>
            <wp:effectExtent l="0" t="0" r="0" b="0"/>
            <wp:docPr id="6" name="Рисунок 6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0000FF"/>
        </w:rPr>
        <w:drawing>
          <wp:inline distT="0" distB="0" distL="0" distR="0" wp14:anchorId="07EF6579" wp14:editId="06147F2B">
            <wp:extent cx="666750" cy="819150"/>
            <wp:effectExtent l="0" t="0" r="0" b="0"/>
            <wp:docPr id="7" name="Рисунок 7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66DABD60" w14:textId="77777777" w:rsidR="00427EAA" w:rsidRDefault="00427EAA" w:rsidP="00427EAA">
      <w:r>
        <w:pict w14:anchorId="3D03C03D">
          <v:rect id="_x0000_i1026" style="width:0;height:1.5pt" o:hralign="center" o:hrstd="t" o:hr="t" fillcolor="#a0a0a0" stroked="f"/>
        </w:pict>
      </w:r>
    </w:p>
    <w:p w14:paraId="70A002C9" w14:textId="77777777" w:rsidR="00427EAA" w:rsidRDefault="00427EAA" w:rsidP="00427EAA">
      <w:r>
        <w:rPr>
          <w:noProof/>
        </w:rPr>
        <w:drawing>
          <wp:inline distT="0" distB="0" distL="0" distR="0" wp14:anchorId="5B5F4E8A" wp14:editId="7254EDA1">
            <wp:extent cx="1143000" cy="1409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День воинской славы России</w:t>
      </w:r>
      <w:r>
        <w:br/>
        <w:t xml:space="preserve">11 сентября 1790 года русская эскадра под командованием Федора Ушакова одержала победу над турецкой у мыса </w:t>
      </w:r>
      <w:proofErr w:type="spellStart"/>
      <w:r>
        <w:t>Тендра</w:t>
      </w:r>
      <w:proofErr w:type="spellEnd"/>
      <w:r>
        <w:t>. Потери турок составили 2000 человек, уцелевшие после разгрома турецкие корабли ушли из северной части Черного моря. У нас погиб 21 человек.</w:t>
      </w:r>
      <w:r>
        <w:br/>
      </w:r>
      <w:r>
        <w:rPr>
          <w:noProof/>
          <w:color w:val="0000FF"/>
        </w:rPr>
        <w:drawing>
          <wp:inline distT="0" distB="0" distL="0" distR="0" wp14:anchorId="3F2D301A" wp14:editId="439B1D9A">
            <wp:extent cx="666750" cy="828675"/>
            <wp:effectExtent l="0" t="0" r="0" b="9525"/>
            <wp:docPr id="10" name="Рисунок 10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0000FF"/>
        </w:rPr>
        <w:drawing>
          <wp:inline distT="0" distB="0" distL="0" distR="0" wp14:anchorId="30CB73B7" wp14:editId="0822F3FF">
            <wp:extent cx="666750" cy="819150"/>
            <wp:effectExtent l="0" t="0" r="0" b="0"/>
            <wp:docPr id="11" name="Рисунок 11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4597BCF9" w14:textId="77777777" w:rsidR="00427EAA" w:rsidRDefault="00427EAA" w:rsidP="00427EAA">
      <w:r>
        <w:pict w14:anchorId="53F2B1EF">
          <v:rect id="_x0000_i1027" style="width:0;height:1.5pt" o:hralign="center" o:hrstd="t" o:hr="t" fillcolor="#a0a0a0" stroked="f"/>
        </w:pict>
      </w:r>
    </w:p>
    <w:p w14:paraId="69398248" w14:textId="77777777" w:rsidR="00427EAA" w:rsidRDefault="00427EAA" w:rsidP="00427EAA">
      <w:r>
        <w:rPr>
          <w:noProof/>
        </w:rPr>
        <w:lastRenderedPageBreak/>
        <w:drawing>
          <wp:inline distT="0" distB="0" distL="0" distR="0" wp14:anchorId="3FF7402C" wp14:editId="0B65BD37">
            <wp:extent cx="1143000" cy="1409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День воинской славы России</w:t>
      </w:r>
      <w:r>
        <w:br/>
        <w:t>21 сентября 1380 года в Куликовской битве русские полки Дмитрия Донского разгромили ордынское войско. После победы на Куликовом поле, на которую Донского благословил Сергий Радонежский, Русь обрела независимость и единство.</w:t>
      </w:r>
      <w:r>
        <w:br/>
      </w:r>
      <w:r>
        <w:rPr>
          <w:noProof/>
          <w:color w:val="0000FF"/>
        </w:rPr>
        <w:drawing>
          <wp:inline distT="0" distB="0" distL="0" distR="0" wp14:anchorId="5918A9AA" wp14:editId="2231D1ED">
            <wp:extent cx="666750" cy="819150"/>
            <wp:effectExtent l="0" t="0" r="0" b="0"/>
            <wp:docPr id="14" name="Рисунок 14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0000FF"/>
        </w:rPr>
        <w:drawing>
          <wp:inline distT="0" distB="0" distL="0" distR="0" wp14:anchorId="6C4F2B8A" wp14:editId="3446410C">
            <wp:extent cx="666750" cy="819150"/>
            <wp:effectExtent l="0" t="0" r="0" b="0"/>
            <wp:docPr id="15" name="Рисунок 15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5E47FE96" w14:textId="77777777" w:rsidR="00427EAA" w:rsidRDefault="00427EAA" w:rsidP="00427EAA">
      <w:r>
        <w:pict w14:anchorId="20A10C7F">
          <v:rect id="_x0000_i1028" style="width:0;height:1.5pt" o:hralign="center" o:hrstd="t" o:hr="t" fillcolor="#a0a0a0" stroked="f"/>
        </w:pict>
      </w:r>
    </w:p>
    <w:p w14:paraId="0AFEB90E" w14:textId="77777777" w:rsidR="00427EAA" w:rsidRDefault="00427EAA" w:rsidP="00427EAA">
      <w:r>
        <w:rPr>
          <w:noProof/>
        </w:rPr>
        <w:drawing>
          <wp:inline distT="0" distB="0" distL="0" distR="0" wp14:anchorId="063A4334" wp14:editId="0430CD34">
            <wp:extent cx="1143000" cy="1409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Памятная дата военной истории России</w:t>
      </w:r>
      <w:r>
        <w:br/>
        <w:t>24 сентября 1799 года войска под командованием Александра Васильевича Суворова совершили героический переход через перевал Сен-Готард в Швейцарии. Переход Суворова через Альпы стал беспрецедентным в истории.</w:t>
      </w:r>
      <w:r>
        <w:br/>
      </w:r>
      <w:r>
        <w:rPr>
          <w:noProof/>
          <w:color w:val="0000FF"/>
        </w:rPr>
        <w:drawing>
          <wp:inline distT="0" distB="0" distL="0" distR="0" wp14:anchorId="5F3CF6EA" wp14:editId="40D96399">
            <wp:extent cx="666750" cy="819150"/>
            <wp:effectExtent l="0" t="0" r="0" b="0"/>
            <wp:docPr id="18" name="Рисунок 18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0000FF"/>
        </w:rPr>
        <w:drawing>
          <wp:inline distT="0" distB="0" distL="0" distR="0" wp14:anchorId="6ECEB055" wp14:editId="0A4F9F39">
            <wp:extent cx="666750" cy="819150"/>
            <wp:effectExtent l="0" t="0" r="0" b="0"/>
            <wp:docPr id="19" name="Рисунок 19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690E0B86" w14:textId="77777777" w:rsidR="00427EAA" w:rsidRDefault="00427EAA" w:rsidP="00427EAA">
      <w:r>
        <w:pict w14:anchorId="5D69227A">
          <v:rect id="_x0000_i1029" style="width:0;height:1.5pt" o:hralign="center" o:hrstd="t" o:hr="t" fillcolor="#a0a0a0" stroked="f"/>
        </w:pict>
      </w:r>
    </w:p>
    <w:p w14:paraId="28C1ADF2" w14:textId="5ADD11C8" w:rsidR="003A553B" w:rsidRPr="003826D6" w:rsidRDefault="00427EAA" w:rsidP="00427EAA">
      <w:r>
        <w:rPr>
          <w:noProof/>
        </w:rPr>
        <w:drawing>
          <wp:inline distT="0" distB="0" distL="0" distR="0" wp14:anchorId="2B9C0861" wp14:editId="1BFA2D55">
            <wp:extent cx="1143000" cy="1409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Памятная дата военной истории России</w:t>
      </w:r>
      <w:r>
        <w:br/>
        <w:t>26 сентября 1914 года русские армии под командованием генерала Николая Иванова разгромили австро-венгерские войска в Галицийской битве. После разгрома в самом начале Первой мировой войны на собственной территории Австро-Венгрия уже не предпринимала самостоятельных масштабных наступательных действий.</w:t>
      </w:r>
      <w:r>
        <w:br/>
      </w:r>
      <w:r>
        <w:rPr>
          <w:noProof/>
          <w:color w:val="0000FF"/>
        </w:rPr>
        <w:drawing>
          <wp:inline distT="0" distB="0" distL="0" distR="0" wp14:anchorId="67A9E347" wp14:editId="7B810CFB">
            <wp:extent cx="666750" cy="819150"/>
            <wp:effectExtent l="0" t="0" r="0" b="0"/>
            <wp:docPr id="22" name="Рисунок 22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0000FF"/>
        </w:rPr>
        <w:drawing>
          <wp:inline distT="0" distB="0" distL="0" distR="0" wp14:anchorId="20DBF27F" wp14:editId="30F2A89C">
            <wp:extent cx="666750" cy="819150"/>
            <wp:effectExtent l="0" t="0" r="0" b="0"/>
            <wp:docPr id="23" name="Рисунок 23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sectPr w:rsidR="003A553B" w:rsidRPr="003826D6" w:rsidSect="00427EAA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459"/>
    <w:multiLevelType w:val="hybridMultilevel"/>
    <w:tmpl w:val="AD16B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409E"/>
    <w:multiLevelType w:val="multilevel"/>
    <w:tmpl w:val="5C7A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A7F69"/>
    <w:multiLevelType w:val="multilevel"/>
    <w:tmpl w:val="774A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14DB5"/>
    <w:multiLevelType w:val="multilevel"/>
    <w:tmpl w:val="9C32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20326"/>
    <w:multiLevelType w:val="multilevel"/>
    <w:tmpl w:val="D292D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859B4"/>
    <w:multiLevelType w:val="multilevel"/>
    <w:tmpl w:val="2050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46312"/>
    <w:multiLevelType w:val="multilevel"/>
    <w:tmpl w:val="EFC6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C35F9"/>
    <w:multiLevelType w:val="multilevel"/>
    <w:tmpl w:val="7A3E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61CF6"/>
    <w:multiLevelType w:val="multilevel"/>
    <w:tmpl w:val="74E0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E646D"/>
    <w:multiLevelType w:val="multilevel"/>
    <w:tmpl w:val="CFFE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B0635"/>
    <w:multiLevelType w:val="multilevel"/>
    <w:tmpl w:val="A1B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93FA5"/>
    <w:multiLevelType w:val="multilevel"/>
    <w:tmpl w:val="D534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460B0"/>
    <w:multiLevelType w:val="multilevel"/>
    <w:tmpl w:val="1338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53A6B"/>
    <w:multiLevelType w:val="multilevel"/>
    <w:tmpl w:val="98C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34976"/>
    <w:multiLevelType w:val="multilevel"/>
    <w:tmpl w:val="CF1E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C1E0D"/>
    <w:multiLevelType w:val="multilevel"/>
    <w:tmpl w:val="12CA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C24BB8"/>
    <w:multiLevelType w:val="multilevel"/>
    <w:tmpl w:val="1F9C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F048E"/>
    <w:multiLevelType w:val="multilevel"/>
    <w:tmpl w:val="B43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225EB"/>
    <w:multiLevelType w:val="multilevel"/>
    <w:tmpl w:val="A05E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8100B"/>
    <w:multiLevelType w:val="hybridMultilevel"/>
    <w:tmpl w:val="5988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A6C13"/>
    <w:multiLevelType w:val="multilevel"/>
    <w:tmpl w:val="E79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65BD9"/>
    <w:multiLevelType w:val="multilevel"/>
    <w:tmpl w:val="CAD4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75467E"/>
    <w:multiLevelType w:val="multilevel"/>
    <w:tmpl w:val="2CB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144EE"/>
    <w:multiLevelType w:val="multilevel"/>
    <w:tmpl w:val="333A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B5B95"/>
    <w:multiLevelType w:val="multilevel"/>
    <w:tmpl w:val="485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C17CE"/>
    <w:multiLevelType w:val="multilevel"/>
    <w:tmpl w:val="CF9C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5B2DE9"/>
    <w:multiLevelType w:val="multilevel"/>
    <w:tmpl w:val="E0BC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945335"/>
    <w:multiLevelType w:val="multilevel"/>
    <w:tmpl w:val="B1BC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B06F3B"/>
    <w:multiLevelType w:val="multilevel"/>
    <w:tmpl w:val="DBCC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93751E"/>
    <w:multiLevelType w:val="multilevel"/>
    <w:tmpl w:val="C602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16"/>
  </w:num>
  <w:num w:numId="4">
    <w:abstractNumId w:val="27"/>
  </w:num>
  <w:num w:numId="5">
    <w:abstractNumId w:val="4"/>
  </w:num>
  <w:num w:numId="6">
    <w:abstractNumId w:val="28"/>
  </w:num>
  <w:num w:numId="7">
    <w:abstractNumId w:val="19"/>
  </w:num>
  <w:num w:numId="8">
    <w:abstractNumId w:val="0"/>
  </w:num>
  <w:num w:numId="9">
    <w:abstractNumId w:val="17"/>
  </w:num>
  <w:num w:numId="10">
    <w:abstractNumId w:val="13"/>
  </w:num>
  <w:num w:numId="11">
    <w:abstractNumId w:val="24"/>
  </w:num>
  <w:num w:numId="12">
    <w:abstractNumId w:val="3"/>
  </w:num>
  <w:num w:numId="13">
    <w:abstractNumId w:val="26"/>
  </w:num>
  <w:num w:numId="14">
    <w:abstractNumId w:val="10"/>
  </w:num>
  <w:num w:numId="15">
    <w:abstractNumId w:val="23"/>
  </w:num>
  <w:num w:numId="16">
    <w:abstractNumId w:val="15"/>
  </w:num>
  <w:num w:numId="17">
    <w:abstractNumId w:val="22"/>
  </w:num>
  <w:num w:numId="18">
    <w:abstractNumId w:val="7"/>
  </w:num>
  <w:num w:numId="19">
    <w:abstractNumId w:val="14"/>
  </w:num>
  <w:num w:numId="20">
    <w:abstractNumId w:val="1"/>
  </w:num>
  <w:num w:numId="21">
    <w:abstractNumId w:val="2"/>
  </w:num>
  <w:num w:numId="22">
    <w:abstractNumId w:val="8"/>
  </w:num>
  <w:num w:numId="23">
    <w:abstractNumId w:val="12"/>
  </w:num>
  <w:num w:numId="24">
    <w:abstractNumId w:val="6"/>
  </w:num>
  <w:num w:numId="25">
    <w:abstractNumId w:val="5"/>
  </w:num>
  <w:num w:numId="26">
    <w:abstractNumId w:val="20"/>
  </w:num>
  <w:num w:numId="27">
    <w:abstractNumId w:val="29"/>
  </w:num>
  <w:num w:numId="28">
    <w:abstractNumId w:val="18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3B"/>
    <w:rsid w:val="002F5150"/>
    <w:rsid w:val="0030503E"/>
    <w:rsid w:val="003179EB"/>
    <w:rsid w:val="003826D6"/>
    <w:rsid w:val="003A553B"/>
    <w:rsid w:val="00427EAA"/>
    <w:rsid w:val="005F7E24"/>
    <w:rsid w:val="00622685"/>
    <w:rsid w:val="006F4A1C"/>
    <w:rsid w:val="00CB48F2"/>
    <w:rsid w:val="00F3742C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377E"/>
  <w15:chartTrackingRefBased/>
  <w15:docId w15:val="{55816759-BA53-4A18-A533-3242F0B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7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F7E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4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6F4A1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226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7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7E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F7E2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5F7E2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F7E24"/>
    <w:rPr>
      <w:color w:val="800080"/>
      <w:u w:val="single"/>
    </w:rPr>
  </w:style>
  <w:style w:type="character" w:customStyle="1" w:styleId="banner-authoringbtn">
    <w:name w:val="banner-authoring__btn"/>
    <w:basedOn w:val="a0"/>
    <w:rsid w:val="005F7E24"/>
  </w:style>
  <w:style w:type="character" w:customStyle="1" w:styleId="banner-authoringtext">
    <w:name w:val="banner-authoring__text"/>
    <w:basedOn w:val="a0"/>
    <w:rsid w:val="005F7E24"/>
  </w:style>
  <w:style w:type="character" w:customStyle="1" w:styleId="banner-authoringlink">
    <w:name w:val="banner-authoring__link"/>
    <w:basedOn w:val="a0"/>
    <w:rsid w:val="005F7E24"/>
  </w:style>
  <w:style w:type="paragraph" w:customStyle="1" w:styleId="main-navitem">
    <w:name w:val="main-nav__item"/>
    <w:basedOn w:val="a"/>
    <w:rsid w:val="005F7E24"/>
    <w:pPr>
      <w:spacing w:before="100" w:beforeAutospacing="1" w:after="100" w:afterAutospacing="1"/>
    </w:pPr>
  </w:style>
  <w:style w:type="character" w:customStyle="1" w:styleId="main-navteaser">
    <w:name w:val="main-nav__teaser"/>
    <w:basedOn w:val="a0"/>
    <w:rsid w:val="005F7E24"/>
  </w:style>
  <w:style w:type="character" w:customStyle="1" w:styleId="main-navblink">
    <w:name w:val="main-nav__blink"/>
    <w:basedOn w:val="a0"/>
    <w:rsid w:val="005F7E24"/>
  </w:style>
  <w:style w:type="paragraph" w:customStyle="1" w:styleId="searchsubtitle">
    <w:name w:val="search__subtitle"/>
    <w:basedOn w:val="a"/>
    <w:rsid w:val="005F7E24"/>
    <w:pPr>
      <w:spacing w:before="100" w:beforeAutospacing="1" w:after="100" w:afterAutospacing="1"/>
    </w:pPr>
  </w:style>
  <w:style w:type="paragraph" w:customStyle="1" w:styleId="searchtitle">
    <w:name w:val="search__title"/>
    <w:basedOn w:val="a"/>
    <w:rsid w:val="005F7E24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F7E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7E2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F7E2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nu-loginentry">
    <w:name w:val="menu-login__entry"/>
    <w:basedOn w:val="a0"/>
    <w:rsid w:val="005F7E24"/>
  </w:style>
  <w:style w:type="character" w:customStyle="1" w:styleId="menu-logineye">
    <w:name w:val="menu-login__eye"/>
    <w:basedOn w:val="a0"/>
    <w:rsid w:val="005F7E24"/>
  </w:style>
  <w:style w:type="paragraph" w:customStyle="1" w:styleId="menu-loginquestion">
    <w:name w:val="menu-login__question"/>
    <w:basedOn w:val="a"/>
    <w:rsid w:val="005F7E24"/>
    <w:pPr>
      <w:spacing w:before="100" w:beforeAutospacing="1" w:after="100" w:afterAutospacing="1"/>
    </w:pPr>
  </w:style>
  <w:style w:type="paragraph" w:customStyle="1" w:styleId="menu-loginitem">
    <w:name w:val="menu-login__item"/>
    <w:basedOn w:val="a"/>
    <w:rsid w:val="005F7E24"/>
    <w:pPr>
      <w:spacing w:before="100" w:beforeAutospacing="1" w:after="100" w:afterAutospacing="1"/>
    </w:pPr>
  </w:style>
  <w:style w:type="character" w:customStyle="1" w:styleId="batitem">
    <w:name w:val="bat__item"/>
    <w:basedOn w:val="a0"/>
    <w:rsid w:val="005F7E24"/>
  </w:style>
  <w:style w:type="character" w:customStyle="1" w:styleId="battext">
    <w:name w:val="bat__text"/>
    <w:basedOn w:val="a0"/>
    <w:rsid w:val="005F7E24"/>
  </w:style>
  <w:style w:type="character" w:customStyle="1" w:styleId="batseparator">
    <w:name w:val="bat__separator"/>
    <w:basedOn w:val="a0"/>
    <w:rsid w:val="005F7E24"/>
  </w:style>
  <w:style w:type="character" w:customStyle="1" w:styleId="batposition">
    <w:name w:val="bat__position"/>
    <w:basedOn w:val="a0"/>
    <w:rsid w:val="005F7E24"/>
  </w:style>
  <w:style w:type="paragraph" w:customStyle="1" w:styleId="user-attentiontext">
    <w:name w:val="user-attention__text"/>
    <w:basedOn w:val="a"/>
    <w:rsid w:val="005F7E24"/>
    <w:pPr>
      <w:spacing w:before="100" w:beforeAutospacing="1" w:after="100" w:afterAutospacing="1"/>
    </w:pPr>
  </w:style>
  <w:style w:type="character" w:customStyle="1" w:styleId="conf-34head">
    <w:name w:val="conf-34__head"/>
    <w:basedOn w:val="a0"/>
    <w:rsid w:val="005F7E24"/>
  </w:style>
  <w:style w:type="character" w:customStyle="1" w:styleId="conf-34registration">
    <w:name w:val="conf-34__registration"/>
    <w:basedOn w:val="a0"/>
    <w:rsid w:val="005F7E24"/>
  </w:style>
  <w:style w:type="character" w:customStyle="1" w:styleId="conf-34pretitle">
    <w:name w:val="conf-34__pretitle"/>
    <w:basedOn w:val="a0"/>
    <w:rsid w:val="005F7E24"/>
  </w:style>
  <w:style w:type="character" w:customStyle="1" w:styleId="conf-34title">
    <w:name w:val="conf-34__title"/>
    <w:basedOn w:val="a0"/>
    <w:rsid w:val="005F7E24"/>
  </w:style>
  <w:style w:type="character" w:customStyle="1" w:styleId="conf-34bottom">
    <w:name w:val="conf-34__bottom"/>
    <w:basedOn w:val="a0"/>
    <w:rsid w:val="005F7E24"/>
  </w:style>
  <w:style w:type="paragraph" w:customStyle="1" w:styleId="conf-34item">
    <w:name w:val="conf-34__item"/>
    <w:basedOn w:val="a"/>
    <w:rsid w:val="005F7E24"/>
    <w:pPr>
      <w:spacing w:before="100" w:beforeAutospacing="1" w:after="100" w:afterAutospacing="1"/>
    </w:pPr>
  </w:style>
  <w:style w:type="character" w:customStyle="1" w:styleId="conf-34info">
    <w:name w:val="conf-34__info"/>
    <w:basedOn w:val="a0"/>
    <w:rsid w:val="005F7E24"/>
  </w:style>
  <w:style w:type="paragraph" w:customStyle="1" w:styleId="conf-34spiker">
    <w:name w:val="conf-34__spiker"/>
    <w:basedOn w:val="a"/>
    <w:rsid w:val="005F7E24"/>
    <w:pPr>
      <w:spacing w:before="100" w:beforeAutospacing="1" w:after="100" w:afterAutospacing="1"/>
    </w:pPr>
  </w:style>
  <w:style w:type="character" w:customStyle="1" w:styleId="conf-34wrap">
    <w:name w:val="conf-34__wrap"/>
    <w:basedOn w:val="a0"/>
    <w:rsid w:val="005F7E24"/>
  </w:style>
  <w:style w:type="character" w:customStyle="1" w:styleId="conf-34name">
    <w:name w:val="conf-34__name"/>
    <w:basedOn w:val="a0"/>
    <w:rsid w:val="005F7E24"/>
  </w:style>
  <w:style w:type="paragraph" w:customStyle="1" w:styleId="tutors-filterhead-text">
    <w:name w:val="tutors-filter__head-text"/>
    <w:basedOn w:val="a"/>
    <w:rsid w:val="005F7E24"/>
    <w:pPr>
      <w:spacing w:before="100" w:beforeAutospacing="1" w:after="100" w:afterAutospacing="1"/>
    </w:pPr>
  </w:style>
  <w:style w:type="character" w:customStyle="1" w:styleId="multiselectplaceholder">
    <w:name w:val="multiselect__placeholder"/>
    <w:basedOn w:val="a0"/>
    <w:rsid w:val="005F7E24"/>
  </w:style>
  <w:style w:type="paragraph" w:customStyle="1" w:styleId="dg-doc-reviewitem">
    <w:name w:val="dg-doc-review__item"/>
    <w:basedOn w:val="a"/>
    <w:rsid w:val="005F7E24"/>
    <w:pPr>
      <w:spacing w:before="100" w:beforeAutospacing="1" w:after="100" w:afterAutospacing="1"/>
    </w:pPr>
  </w:style>
  <w:style w:type="character" w:customStyle="1" w:styleId="iu-subjecttitle">
    <w:name w:val="iu-subject__title"/>
    <w:basedOn w:val="a0"/>
    <w:rsid w:val="005F7E24"/>
  </w:style>
  <w:style w:type="character" w:customStyle="1" w:styleId="iu-subjectprice">
    <w:name w:val="iu-subject__price"/>
    <w:basedOn w:val="a0"/>
    <w:rsid w:val="005F7E24"/>
  </w:style>
  <w:style w:type="character" w:customStyle="1" w:styleId="iu-subjectbtn">
    <w:name w:val="iu-subject__btn"/>
    <w:basedOn w:val="a0"/>
    <w:rsid w:val="005F7E24"/>
  </w:style>
  <w:style w:type="character" w:customStyle="1" w:styleId="logopedtitle">
    <w:name w:val="logoped__title"/>
    <w:basedOn w:val="a0"/>
    <w:rsid w:val="005F7E24"/>
  </w:style>
  <w:style w:type="paragraph" w:customStyle="1" w:styleId="logopeditem">
    <w:name w:val="logoped__item"/>
    <w:basedOn w:val="a"/>
    <w:rsid w:val="005F7E24"/>
    <w:pPr>
      <w:spacing w:before="100" w:beforeAutospacing="1" w:after="100" w:afterAutospacing="1"/>
    </w:pPr>
  </w:style>
  <w:style w:type="character" w:customStyle="1" w:styleId="logopedbtn">
    <w:name w:val="logoped__btn"/>
    <w:basedOn w:val="a0"/>
    <w:rsid w:val="005F7E24"/>
  </w:style>
  <w:style w:type="paragraph" w:customStyle="1" w:styleId="active">
    <w:name w:val="active"/>
    <w:basedOn w:val="a"/>
    <w:rsid w:val="005F7E24"/>
    <w:pPr>
      <w:spacing w:before="100" w:beforeAutospacing="1" w:after="100" w:afterAutospacing="1"/>
    </w:pPr>
  </w:style>
  <w:style w:type="character" w:customStyle="1" w:styleId="icon-block">
    <w:name w:val="icon-block"/>
    <w:basedOn w:val="a0"/>
    <w:rsid w:val="005F7E24"/>
  </w:style>
  <w:style w:type="paragraph" w:customStyle="1" w:styleId="v-library-new-title">
    <w:name w:val="v-library-new-title"/>
    <w:basedOn w:val="a"/>
    <w:rsid w:val="005F7E24"/>
    <w:pPr>
      <w:spacing w:before="100" w:beforeAutospacing="1" w:after="100" w:afterAutospacing="1"/>
    </w:pPr>
  </w:style>
  <w:style w:type="paragraph" w:customStyle="1" w:styleId="leave-commentfor-unregistered">
    <w:name w:val="leave-comment__for-unregistered"/>
    <w:basedOn w:val="a"/>
    <w:rsid w:val="005F7E24"/>
    <w:pPr>
      <w:spacing w:before="100" w:beforeAutospacing="1" w:after="100" w:afterAutospacing="1"/>
    </w:pPr>
  </w:style>
  <w:style w:type="character" w:customStyle="1" w:styleId="aside-newscategory">
    <w:name w:val="aside-news__category"/>
    <w:basedOn w:val="a0"/>
    <w:rsid w:val="005F7E24"/>
  </w:style>
  <w:style w:type="paragraph" w:customStyle="1" w:styleId="aside-newstitle">
    <w:name w:val="aside-news__title"/>
    <w:basedOn w:val="a"/>
    <w:rsid w:val="005F7E24"/>
    <w:pPr>
      <w:spacing w:before="100" w:beforeAutospacing="1" w:after="100" w:afterAutospacing="1"/>
    </w:pPr>
  </w:style>
  <w:style w:type="character" w:customStyle="1" w:styleId="aside-newstime">
    <w:name w:val="aside-news__time"/>
    <w:basedOn w:val="a0"/>
    <w:rsid w:val="005F7E24"/>
  </w:style>
  <w:style w:type="character" w:customStyle="1" w:styleId="aside-newsvisits">
    <w:name w:val="aside-news__visits"/>
    <w:basedOn w:val="a0"/>
    <w:rsid w:val="005F7E24"/>
  </w:style>
  <w:style w:type="character" w:customStyle="1" w:styleId="aside-newscomments">
    <w:name w:val="aside-news__comments"/>
    <w:basedOn w:val="a0"/>
    <w:rsid w:val="005F7E24"/>
  </w:style>
  <w:style w:type="character" w:customStyle="1" w:styleId="aside-newsdate">
    <w:name w:val="aside-news__date"/>
    <w:basedOn w:val="a0"/>
    <w:rsid w:val="005F7E24"/>
  </w:style>
  <w:style w:type="character" w:customStyle="1" w:styleId="banner-gift-certificatesnovelty">
    <w:name w:val="banner-gift-certificates__novelty"/>
    <w:basedOn w:val="a0"/>
    <w:rsid w:val="005F7E24"/>
  </w:style>
  <w:style w:type="paragraph" w:customStyle="1" w:styleId="banner-gift-certificatesitem">
    <w:name w:val="banner-gift-certificates__item"/>
    <w:basedOn w:val="a"/>
    <w:rsid w:val="005F7E24"/>
    <w:pPr>
      <w:spacing w:before="100" w:beforeAutospacing="1" w:after="100" w:afterAutospacing="1"/>
    </w:pPr>
  </w:style>
  <w:style w:type="character" w:customStyle="1" w:styleId="dg-price">
    <w:name w:val="dg-price"/>
    <w:basedOn w:val="a0"/>
    <w:rsid w:val="005F7E24"/>
  </w:style>
  <w:style w:type="paragraph" w:customStyle="1" w:styleId="footerlist-item">
    <w:name w:val="footer__list-item"/>
    <w:basedOn w:val="a"/>
    <w:rsid w:val="005F7E24"/>
    <w:pPr>
      <w:spacing w:before="100" w:beforeAutospacing="1" w:after="100" w:afterAutospacing="1"/>
    </w:pPr>
  </w:style>
  <w:style w:type="paragraph" w:customStyle="1" w:styleId="footersocial-item">
    <w:name w:val="footer__social-item"/>
    <w:basedOn w:val="a"/>
    <w:rsid w:val="005F7E24"/>
    <w:pPr>
      <w:spacing w:before="100" w:beforeAutospacing="1" w:after="100" w:afterAutospacing="1"/>
    </w:pPr>
  </w:style>
  <w:style w:type="character" w:customStyle="1" w:styleId="footerdocument-text">
    <w:name w:val="footer__document-text"/>
    <w:basedOn w:val="a0"/>
    <w:rsid w:val="005F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3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0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2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9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5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6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9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2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6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7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6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2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7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23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1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9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5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5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3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5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1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8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61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N1DOUkPG7U" TargetMode="External"/><Relationship Id="rId13" Type="http://schemas.openxmlformats.org/officeDocument/2006/relationships/hyperlink" Target="https://www.youtube.com/watch?v=wN5AnZ10MLk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HAGyfHdtaRg" TargetMode="External"/><Relationship Id="rId25" Type="http://schemas.openxmlformats.org/officeDocument/2006/relationships/hyperlink" Target="http://histrf.ru/lenta-vremeni/event/view/pieriekhod-suvorova-chieriez-al-py" TargetMode="External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histrf.ru/lenta-vremeni/event/view/kulikovskaia-bitva" TargetMode="Externa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hyperlink" Target="http://histrf.ru/lenta-vremeni/event/view/man-chzhurskaia-stratieghichieskaia-nastupatiel-naia-opieratsiia" TargetMode="External"/><Relationship Id="rId11" Type="http://schemas.openxmlformats.org/officeDocument/2006/relationships/hyperlink" Target="http://histrf.ru/lenta-vremeni/event/view/pobieda-u-mysa-tiendra" TargetMode="External"/><Relationship Id="rId24" Type="http://schemas.openxmlformats.org/officeDocument/2006/relationships/image" Target="media/image13.png"/><Relationship Id="rId32" Type="http://schemas.openxmlformats.org/officeDocument/2006/relationships/hyperlink" Target="https://www.youtube.com/watch?v=rFI0T-b2SFc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https://www.youtube.com/watch?v=0wdn6jFRO5Q" TargetMode="External"/><Relationship Id="rId27" Type="http://schemas.openxmlformats.org/officeDocument/2006/relationships/hyperlink" Target="https://www.youtube.com/watch?v=vzHfANAGxBo" TargetMode="External"/><Relationship Id="rId30" Type="http://schemas.openxmlformats.org/officeDocument/2006/relationships/hyperlink" Target="http://histrf.ru/lenta-vremeni/event/view/galitsiiskaia-bitv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2021-08-04T12:40:00Z</cp:lastPrinted>
  <dcterms:created xsi:type="dcterms:W3CDTF">2021-09-07T13:55:00Z</dcterms:created>
  <dcterms:modified xsi:type="dcterms:W3CDTF">2021-09-07T13:55:00Z</dcterms:modified>
</cp:coreProperties>
</file>